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985"/>
        <w:gridCol w:w="1274"/>
        <w:gridCol w:w="1278"/>
        <w:gridCol w:w="1418"/>
        <w:gridCol w:w="1417"/>
        <w:gridCol w:w="1491"/>
      </w:tblGrid>
      <w:tr w:rsidR="0041062B" w:rsidRPr="00A95C1E" w:rsidTr="00387228">
        <w:trPr>
          <w:trHeight w:val="560"/>
        </w:trPr>
        <w:tc>
          <w:tcPr>
            <w:tcW w:w="10717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17365D"/>
          </w:tcPr>
          <w:p w:rsidR="0041062B" w:rsidRPr="00636916" w:rsidRDefault="0041062B" w:rsidP="00387228">
            <w:pPr>
              <w:pStyle w:val="TableParagraph"/>
              <w:kinsoku w:val="0"/>
              <w:overflowPunct w:val="0"/>
              <w:spacing w:before="117"/>
              <w:jc w:val="center"/>
              <w:rPr>
                <w:rFonts w:asciiTheme="minorHAnsi" w:hAnsiTheme="minorHAnsi" w:cs="Calibri"/>
                <w:b/>
                <w:bCs/>
                <w:color w:val="FFFFFF"/>
                <w:szCs w:val="20"/>
              </w:rPr>
            </w:pPr>
            <w:r w:rsidRPr="00636916">
              <w:rPr>
                <w:rFonts w:asciiTheme="minorHAnsi" w:hAnsiTheme="minorHAnsi" w:cs="Calibri"/>
                <w:b/>
                <w:bCs/>
                <w:color w:val="FFFFFF"/>
                <w:sz w:val="32"/>
                <w:szCs w:val="20"/>
              </w:rPr>
              <w:t>ВСП4-Ж, ЖСО – платформенные весы для взвешивания животных</w:t>
            </w:r>
          </w:p>
        </w:tc>
      </w:tr>
      <w:tr w:rsidR="0041062B" w:rsidRPr="00A95C1E" w:rsidTr="00387228">
        <w:trPr>
          <w:trHeight w:val="580"/>
        </w:trPr>
        <w:tc>
          <w:tcPr>
            <w:tcW w:w="185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92001E" w:rsidRDefault="0041062B" w:rsidP="00387228">
            <w:pPr>
              <w:pStyle w:val="TableParagraph"/>
              <w:kinsoku w:val="0"/>
              <w:overflowPunct w:val="0"/>
              <w:ind w:left="199"/>
              <w:rPr>
                <w:rFonts w:asciiTheme="minorHAnsi" w:hAnsiTheme="minorHAnsi" w:cs="Calibri"/>
                <w:b/>
                <w:bCs/>
                <w:i/>
              </w:rPr>
            </w:pPr>
            <w:r w:rsidRPr="0092001E">
              <w:rPr>
                <w:rFonts w:asciiTheme="minorHAnsi" w:hAnsiTheme="minorHAnsi" w:cs="Calibri"/>
                <w:b/>
                <w:bCs/>
                <w:i/>
              </w:rPr>
              <w:t>Изображение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92001E" w:rsidRDefault="0041062B" w:rsidP="00387228">
            <w:pPr>
              <w:pStyle w:val="TableParagraph"/>
              <w:kinsoku w:val="0"/>
              <w:overflowPunct w:val="0"/>
              <w:ind w:left="563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92001E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Модель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43"/>
              <w:ind w:left="143" w:right="142" w:hanging="3"/>
              <w:jc w:val="center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Макс. нагрузка, </w:t>
            </w:r>
            <w:proofErr w:type="gramStart"/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43"/>
              <w:ind w:left="155" w:right="155" w:firstLine="2"/>
              <w:jc w:val="center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Цена деления, </w:t>
            </w:r>
            <w:proofErr w:type="gramStart"/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532" w:right="51" w:hanging="461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Платформа, </w:t>
            </w:r>
            <w:proofErr w:type="gramStart"/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1" w:line="290" w:lineRule="atLeast"/>
              <w:ind w:left="377" w:right="359" w:firstLine="79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115626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Цена стандартной модификации, руб.</w:t>
            </w:r>
          </w:p>
        </w:tc>
      </w:tr>
      <w:tr w:rsidR="0041062B" w:rsidRPr="00A95C1E" w:rsidTr="00387228">
        <w:trPr>
          <w:trHeight w:val="520"/>
        </w:trPr>
        <w:tc>
          <w:tcPr>
            <w:tcW w:w="1854" w:type="dxa"/>
            <w:vMerge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  <w:tc>
          <w:tcPr>
            <w:tcW w:w="1985" w:type="dxa"/>
            <w:vMerge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41062B" w:rsidRPr="00115626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4B3D6"/>
            <w:vAlign w:val="center"/>
          </w:tcPr>
          <w:p w:rsidR="0041062B" w:rsidRPr="0092001E" w:rsidRDefault="0041062B" w:rsidP="00387228">
            <w:pPr>
              <w:pStyle w:val="TableParagraph"/>
              <w:kinsoku w:val="0"/>
              <w:overflowPunct w:val="0"/>
              <w:spacing w:line="265" w:lineRule="exact"/>
              <w:ind w:left="152" w:right="156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20"/>
              </w:rPr>
            </w:pPr>
            <w:r w:rsidRPr="0092001E">
              <w:rPr>
                <w:rFonts w:asciiTheme="minorHAnsi" w:hAnsiTheme="minorHAnsi" w:cs="Calibri"/>
                <w:b/>
                <w:bCs/>
                <w:i/>
                <w:sz w:val="18"/>
                <w:szCs w:val="20"/>
              </w:rPr>
              <w:t>Конструкц.</w:t>
            </w:r>
          </w:p>
          <w:p w:rsidR="0041062B" w:rsidRPr="0092001E" w:rsidRDefault="0041062B" w:rsidP="00387228">
            <w:pPr>
              <w:pStyle w:val="TableParagraph"/>
              <w:kinsoku w:val="0"/>
              <w:overflowPunct w:val="0"/>
              <w:spacing w:line="251" w:lineRule="exact"/>
              <w:ind w:left="152" w:right="155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20"/>
              </w:rPr>
            </w:pPr>
            <w:r w:rsidRPr="0092001E">
              <w:rPr>
                <w:rFonts w:asciiTheme="minorHAnsi" w:hAnsiTheme="minorHAnsi" w:cs="Calibri"/>
                <w:b/>
                <w:bCs/>
                <w:i/>
                <w:sz w:val="18"/>
                <w:szCs w:val="20"/>
              </w:rPr>
              <w:t>сталь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:rsidR="0041062B" w:rsidRPr="0092001E" w:rsidRDefault="0041062B" w:rsidP="00387228">
            <w:pPr>
              <w:pStyle w:val="TableParagraph"/>
              <w:kinsoku w:val="0"/>
              <w:overflowPunct w:val="0"/>
              <w:spacing w:before="130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22"/>
              </w:rPr>
            </w:pPr>
            <w:r w:rsidRPr="0092001E">
              <w:rPr>
                <w:rFonts w:asciiTheme="minorHAnsi" w:hAnsiTheme="minorHAnsi" w:cs="Calibri"/>
                <w:b/>
                <w:bCs/>
                <w:i/>
                <w:sz w:val="18"/>
                <w:szCs w:val="22"/>
              </w:rPr>
              <w:t>Нерж. сталь</w:t>
            </w:r>
          </w:p>
        </w:tc>
      </w:tr>
      <w:tr w:rsidR="0041062B" w:rsidRPr="00A95C1E" w:rsidTr="00387228">
        <w:trPr>
          <w:trHeight w:val="1760"/>
        </w:trPr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062B" w:rsidRPr="00A95C1E" w:rsidRDefault="0041062B" w:rsidP="00387228">
            <w:pPr>
              <w:jc w:val="center"/>
              <w:rPr>
                <w:rFonts w:asciiTheme="minorHAnsi" w:hAnsiTheme="minorHAnsi" w:cs="Calibri"/>
              </w:rPr>
            </w:pPr>
            <w:r w:rsidRPr="002C1C5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5F84EB" wp14:editId="4A7B1D9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-16510</wp:posOffset>
                  </wp:positionV>
                  <wp:extent cx="1124585" cy="10668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ВСП4-150 ЖСО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right="12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900х400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62B" w:rsidRPr="00F70A6D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39 900 р.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65"/>
              <w:ind w:left="237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115626">
              <w:rPr>
                <w:rFonts w:asciiTheme="minorHAnsi" w:hAnsiTheme="minorHAnsi" w:cs="Calibri"/>
                <w:i/>
                <w:sz w:val="22"/>
                <w:szCs w:val="22"/>
              </w:rPr>
              <w:t>Под заказ</w:t>
            </w:r>
          </w:p>
        </w:tc>
      </w:tr>
      <w:tr w:rsidR="0041062B" w:rsidRPr="00A95C1E" w:rsidTr="00387228">
        <w:trPr>
          <w:trHeight w:val="835"/>
        </w:trPr>
        <w:tc>
          <w:tcPr>
            <w:tcW w:w="18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19"/>
                <w:szCs w:val="19"/>
              </w:rPr>
            </w:pPr>
            <w:r w:rsidRPr="008A5DFB">
              <w:rPr>
                <w:rFonts w:asciiTheme="minorHAnsi" w:hAnsiTheme="minorHAns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029F041" wp14:editId="13F2F0B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-1045845</wp:posOffset>
                  </wp:positionV>
                  <wp:extent cx="1108075" cy="1108075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spacing w:line="360" w:lineRule="auto"/>
              <w:ind w:left="103" w:right="10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62BB1">
              <w:rPr>
                <w:rFonts w:asciiTheme="minorHAnsi" w:hAnsiTheme="minorHAnsi" w:cs="Calibri"/>
                <w:sz w:val="18"/>
                <w:szCs w:val="20"/>
              </w:rPr>
              <w:t>Высота ограждения: 1700 мм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03" w:right="215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 ЖСО ВСП4-1500 ЖСО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3" w:line="247" w:lineRule="exact"/>
              <w:ind w:left="103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ВСП4-2000.2 ЖСО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5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5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="Calibri"/>
                <w:i/>
                <w:sz w:val="18"/>
                <w:szCs w:val="20"/>
              </w:rPr>
            </w:pP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2000х1000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062B" w:rsidRPr="00F70A6D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80 950 р</w:t>
            </w:r>
            <w:r>
              <w:rPr>
                <w:rFonts w:asciiTheme="minorHAnsi" w:hAnsiTheme="minorHAnsi" w:cs="Calibri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  <w:tr w:rsidR="0041062B" w:rsidRPr="00A95C1E" w:rsidTr="00387228">
        <w:trPr>
          <w:trHeight w:val="850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 ЖСО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70" w:lineRule="atLeast"/>
              <w:ind w:left="103" w:right="215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ВСП4-1500 ЖСО ВСП4-2000.2 ЖСО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Calibri"/>
                <w:i/>
                <w:sz w:val="18"/>
                <w:szCs w:val="20"/>
              </w:rPr>
            </w:pP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2000х1250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062B" w:rsidRPr="00F70A6D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86 280 р.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  <w:tr w:rsidR="0041062B" w:rsidRPr="00A95C1E" w:rsidTr="00387228">
        <w:trPr>
          <w:trHeight w:val="850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70" w:lineRule="atLeast"/>
              <w:ind w:left="103" w:right="215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 ЖСО ВСП4-1500 ЖСО ВСП4-2000.2 ЖСО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51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51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2000х1500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062B" w:rsidRPr="00F70A6D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95 890 р.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  <w:tr w:rsidR="0041062B" w:rsidRPr="00A95C1E" w:rsidTr="00387228">
        <w:trPr>
          <w:trHeight w:val="586"/>
        </w:trPr>
        <w:tc>
          <w:tcPr>
            <w:tcW w:w="18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  <w:r w:rsidRPr="008A5DFB">
              <w:rPr>
                <w:rFonts w:asciiTheme="minorHAnsi" w:hAnsiTheme="minorHAns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A0A57B4" wp14:editId="29D3747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-394335</wp:posOffset>
                  </wp:positionV>
                  <wp:extent cx="1123950" cy="11239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="Calibri"/>
              </w:rPr>
            </w:pPr>
          </w:p>
          <w:p w:rsidR="0041062B" w:rsidRPr="00A95C1E" w:rsidRDefault="0041062B" w:rsidP="00387228">
            <w:pPr>
              <w:pStyle w:val="TableParagraph"/>
              <w:kinsoku w:val="0"/>
              <w:overflowPunct w:val="0"/>
              <w:ind w:left="12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 w:line="237" w:lineRule="auto"/>
              <w:ind w:left="98" w:right="477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ВСП4-1500 Ж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98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ВСП4-2000.2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6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6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2000х1000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062B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46 460 р.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  <w:tr w:rsidR="0041062B" w:rsidRPr="00A95C1E" w:rsidTr="00387228">
        <w:trPr>
          <w:trHeight w:val="835"/>
        </w:trPr>
        <w:tc>
          <w:tcPr>
            <w:tcW w:w="185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6" w:line="237" w:lineRule="auto"/>
              <w:ind w:left="98" w:right="477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ВСП4-1500 Ж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47" w:lineRule="exact"/>
              <w:ind w:left="98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ВСП4-2000.2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3" w:line="26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 w:line="24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3" w:line="26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 w:line="24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2000x1250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062B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48 630 р.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  <w:tr w:rsidR="0041062B" w:rsidRPr="00A95C1E" w:rsidTr="00387228">
        <w:trPr>
          <w:trHeight w:val="341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6" w:line="237" w:lineRule="auto"/>
              <w:ind w:left="98" w:right="477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ВСП4-1000.2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ВСП4-1500 Ж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54" w:lineRule="exact"/>
              <w:ind w:left="98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ВСП4-2000.2</w:t>
            </w:r>
            <w:proofErr w:type="gramStart"/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 xml:space="preserve"> Ж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3" w:line="267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600/1000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122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 w:line="254" w:lineRule="exact"/>
              <w:ind w:left="123" w:right="12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1500/2000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3" w:line="267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0,2/0,5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line="267" w:lineRule="exact"/>
              <w:ind w:left="293" w:right="292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</w:t>
            </w:r>
          </w:p>
          <w:p w:rsidR="0041062B" w:rsidRPr="00115626" w:rsidRDefault="0041062B" w:rsidP="00387228">
            <w:pPr>
              <w:pStyle w:val="TableParagraph"/>
              <w:kinsoku w:val="0"/>
              <w:overflowPunct w:val="0"/>
              <w:spacing w:before="1" w:line="254" w:lineRule="exact"/>
              <w:ind w:left="293" w:right="293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0,5/1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062B" w:rsidRPr="00115626" w:rsidRDefault="0041062B" w:rsidP="00387228">
            <w:pPr>
              <w:pStyle w:val="TableParagraph"/>
              <w:kinsoku w:val="0"/>
              <w:overflowPunct w:val="0"/>
              <w:ind w:left="190" w:right="185"/>
              <w:jc w:val="center"/>
              <w:rPr>
                <w:rFonts w:asciiTheme="minorHAnsi" w:hAnsiTheme="minorHAnsi" w:cs="Calibri"/>
                <w:i/>
                <w:sz w:val="18"/>
                <w:szCs w:val="20"/>
              </w:rPr>
            </w:pPr>
            <w:r w:rsidRPr="00115626">
              <w:rPr>
                <w:rFonts w:asciiTheme="minorHAnsi" w:hAnsiTheme="minorHAnsi" w:cs="Calibri"/>
                <w:i/>
                <w:sz w:val="18"/>
                <w:szCs w:val="20"/>
              </w:rPr>
              <w:t>2000х1500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062B" w:rsidRDefault="0041062B" w:rsidP="00387228">
            <w:pPr>
              <w:jc w:val="center"/>
              <w:outlineLvl w:val="2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54 590 р.</w:t>
            </w:r>
          </w:p>
        </w:tc>
        <w:tc>
          <w:tcPr>
            <w:tcW w:w="14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062B" w:rsidRPr="00A95C1E" w:rsidRDefault="0041062B" w:rsidP="00387228">
            <w:pPr>
              <w:pStyle w:val="a3"/>
              <w:kinsoku w:val="0"/>
              <w:overflowPunct w:val="0"/>
              <w:spacing w:before="7"/>
              <w:rPr>
                <w:rFonts w:asciiTheme="minorHAnsi" w:hAnsiTheme="minorHAnsi" w:cs="Calibri"/>
                <w:sz w:val="5"/>
                <w:szCs w:val="5"/>
              </w:rPr>
            </w:pPr>
          </w:p>
        </w:tc>
      </w:tr>
    </w:tbl>
    <w:p w:rsidR="0041062B" w:rsidRDefault="0041062B">
      <w:bookmarkStart w:id="0" w:name="_GoBack"/>
      <w:bookmarkEnd w:id="0"/>
    </w:p>
    <w:sectPr w:rsidR="0041062B" w:rsidSect="0041062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B"/>
    <w:rsid w:val="004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062B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062B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1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6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062B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062B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2019-11-16T11:15:00Z</dcterms:created>
  <dcterms:modified xsi:type="dcterms:W3CDTF">2019-11-16T11:15:00Z</dcterms:modified>
</cp:coreProperties>
</file>